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CF0" w:rsidRDefault="00BB5CF0" w:rsidP="00BB5C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Uji Reliabilitas 10</w:t>
      </w:r>
      <w:r w:rsidRPr="00645E5F">
        <w:rPr>
          <w:rFonts w:ascii="Times New Roman" w:hAnsi="Times New Roman" w:cs="Times New Roman"/>
          <w:b/>
          <w:sz w:val="28"/>
          <w:szCs w:val="28"/>
        </w:rPr>
        <w:t xml:space="preserve">0 Responden Variabel </w:t>
      </w:r>
    </w:p>
    <w:p w:rsidR="00BB5CF0" w:rsidRPr="00645E5F" w:rsidRDefault="003B3197" w:rsidP="00BB5C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id-ID"/>
        </w:rPr>
        <w:t>Marketing Public Relations</w:t>
      </w:r>
      <w:r w:rsidR="00BB5CF0" w:rsidRPr="00645E5F">
        <w:rPr>
          <w:rFonts w:ascii="Times New Roman" w:hAnsi="Times New Roman" w:cs="Times New Roman"/>
          <w:b/>
          <w:sz w:val="28"/>
          <w:szCs w:val="28"/>
        </w:rPr>
        <w:t xml:space="preserve"> (X)</w:t>
      </w:r>
    </w:p>
    <w:p w:rsidR="003B3197" w:rsidRPr="00BB5CF0" w:rsidRDefault="003B3197" w:rsidP="003B31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489" w:type="dxa"/>
        <w:tblInd w:w="9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926"/>
        <w:gridCol w:w="1243"/>
        <w:gridCol w:w="1110"/>
        <w:gridCol w:w="1111"/>
        <w:gridCol w:w="78"/>
      </w:tblGrid>
      <w:tr w:rsidR="003B3197" w:rsidRPr="009823B3" w:rsidTr="003B3197">
        <w:trPr>
          <w:cantSplit/>
          <w:trHeight w:val="319"/>
        </w:trPr>
        <w:tc>
          <w:tcPr>
            <w:tcW w:w="448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B3197" w:rsidRPr="003B3197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3B3197" w:rsidRPr="009823B3" w:rsidTr="003B3197">
        <w:trPr>
          <w:gridBefore w:val="1"/>
          <w:gridAfter w:val="1"/>
          <w:wBefore w:w="22" w:type="dxa"/>
          <w:wAfter w:w="78" w:type="dxa"/>
          <w:cantSplit/>
          <w:trHeight w:val="319"/>
        </w:trPr>
        <w:tc>
          <w:tcPr>
            <w:tcW w:w="2169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1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B3197" w:rsidRPr="009823B3" w:rsidTr="003B3197">
        <w:trPr>
          <w:gridBefore w:val="1"/>
          <w:gridAfter w:val="1"/>
          <w:wBefore w:w="22" w:type="dxa"/>
          <w:wAfter w:w="78" w:type="dxa"/>
          <w:cantSplit/>
          <w:trHeight w:val="319"/>
        </w:trPr>
        <w:tc>
          <w:tcPr>
            <w:tcW w:w="92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243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11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1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B3197" w:rsidRPr="009823B3" w:rsidTr="003B3197">
        <w:trPr>
          <w:gridBefore w:val="1"/>
          <w:gridAfter w:val="1"/>
          <w:wBefore w:w="22" w:type="dxa"/>
          <w:wAfter w:w="78" w:type="dxa"/>
          <w:cantSplit/>
          <w:trHeight w:val="367"/>
        </w:trPr>
        <w:tc>
          <w:tcPr>
            <w:tcW w:w="9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9823B3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11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1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</w:tr>
      <w:tr w:rsidR="003B3197" w:rsidRPr="009823B3" w:rsidTr="003B3197">
        <w:trPr>
          <w:gridBefore w:val="1"/>
          <w:gridAfter w:val="1"/>
          <w:wBefore w:w="22" w:type="dxa"/>
          <w:wAfter w:w="78" w:type="dxa"/>
          <w:cantSplit/>
          <w:trHeight w:val="367"/>
        </w:trPr>
        <w:tc>
          <w:tcPr>
            <w:tcW w:w="92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1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11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B3197" w:rsidRPr="009823B3" w:rsidRDefault="003B3197" w:rsidP="00F3067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23B3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B3197" w:rsidRPr="009823B3" w:rsidTr="003B3197">
        <w:trPr>
          <w:gridBefore w:val="1"/>
          <w:gridAfter w:val="1"/>
          <w:wBefore w:w="22" w:type="dxa"/>
          <w:wAfter w:w="77" w:type="dxa"/>
          <w:cantSplit/>
          <w:trHeight w:val="3048"/>
        </w:trPr>
        <w:tc>
          <w:tcPr>
            <w:tcW w:w="4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B3197" w:rsidRPr="003B3197" w:rsidRDefault="003B3197" w:rsidP="003B3197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197">
              <w:rPr>
                <w:rFonts w:ascii="Arial" w:hAnsi="Arial" w:cs="Arial"/>
                <w:color w:val="000000"/>
                <w:sz w:val="18"/>
                <w:szCs w:val="18"/>
              </w:rPr>
              <w:t>Listwise deletion based on all variables in the procedure.</w:t>
            </w:r>
          </w:p>
          <w:p w:rsidR="003B3197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tbl>
            <w:tblPr>
              <w:tblW w:w="2916" w:type="dxa"/>
              <w:tblInd w:w="22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37"/>
              <w:gridCol w:w="1279"/>
            </w:tblGrid>
            <w:tr w:rsidR="003B3197" w:rsidRPr="009823B3" w:rsidTr="003B3197">
              <w:trPr>
                <w:cantSplit/>
                <w:trHeight w:val="335"/>
              </w:trPr>
              <w:tc>
                <w:tcPr>
                  <w:tcW w:w="291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3B3197" w:rsidRPr="009823B3" w:rsidRDefault="003B3197" w:rsidP="003B3197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823B3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Reliability Statistics</w:t>
                  </w:r>
                </w:p>
              </w:tc>
            </w:tr>
            <w:tr w:rsidR="003B3197" w:rsidRPr="009823B3" w:rsidTr="003B3197">
              <w:trPr>
                <w:cantSplit/>
                <w:trHeight w:val="638"/>
              </w:trPr>
              <w:tc>
                <w:tcPr>
                  <w:tcW w:w="1637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bottom"/>
                </w:tcPr>
                <w:p w:rsidR="003B3197" w:rsidRPr="009823B3" w:rsidRDefault="003B3197" w:rsidP="003B3197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823B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Cronbach's Alpha</w:t>
                  </w:r>
                </w:p>
              </w:tc>
              <w:tc>
                <w:tcPr>
                  <w:tcW w:w="1278" w:type="dxa"/>
                  <w:tcBorders>
                    <w:top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bottom"/>
                </w:tcPr>
                <w:p w:rsidR="003B3197" w:rsidRPr="009823B3" w:rsidRDefault="003B3197" w:rsidP="003B3197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823B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N of Items</w:t>
                  </w:r>
                </w:p>
              </w:tc>
            </w:tr>
            <w:tr w:rsidR="003B3197" w:rsidRPr="009823B3" w:rsidTr="003B3197">
              <w:trPr>
                <w:cantSplit/>
                <w:trHeight w:val="335"/>
              </w:trPr>
              <w:tc>
                <w:tcPr>
                  <w:tcW w:w="1637" w:type="dxa"/>
                  <w:tcBorders>
                    <w:top w:val="single" w:sz="16" w:space="0" w:color="000000"/>
                    <w:left w:val="single" w:sz="16" w:space="0" w:color="000000"/>
                    <w:bottom w:val="single" w:sz="16" w:space="0" w:color="000000"/>
                  </w:tcBorders>
                  <w:shd w:val="clear" w:color="auto" w:fill="FFFFFF"/>
                  <w:vAlign w:val="center"/>
                </w:tcPr>
                <w:p w:rsidR="003B3197" w:rsidRPr="009823B3" w:rsidRDefault="003B3197" w:rsidP="003B3197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823B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.540</w:t>
                  </w:r>
                </w:p>
              </w:tc>
              <w:tc>
                <w:tcPr>
                  <w:tcW w:w="1278" w:type="dxa"/>
                  <w:tcBorders>
                    <w:top w:val="single" w:sz="16" w:space="0" w:color="000000"/>
                    <w:bottom w:val="single" w:sz="16" w:space="0" w:color="000000"/>
                    <w:right w:val="single" w:sz="16" w:space="0" w:color="000000"/>
                  </w:tcBorders>
                  <w:shd w:val="clear" w:color="auto" w:fill="FFFFFF"/>
                  <w:vAlign w:val="center"/>
                </w:tcPr>
                <w:p w:rsidR="003B3197" w:rsidRPr="009823B3" w:rsidRDefault="003B3197" w:rsidP="003B3197">
                  <w:pPr>
                    <w:autoSpaceDE w:val="0"/>
                    <w:autoSpaceDN w:val="0"/>
                    <w:adjustRightInd w:val="0"/>
                    <w:spacing w:after="0" w:line="320" w:lineRule="atLeast"/>
                    <w:ind w:left="60" w:right="6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9823B3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</w:tr>
          </w:tbl>
          <w:p w:rsidR="003B3197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3B3197" w:rsidRPr="003B3197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3B3197" w:rsidRDefault="003B3197" w:rsidP="003B31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5CF0" w:rsidRPr="00645E5F" w:rsidRDefault="00BB5CF0" w:rsidP="00BB5C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Uji </w:t>
      </w:r>
      <w:r w:rsidR="00412278">
        <w:rPr>
          <w:rFonts w:ascii="Times New Roman" w:hAnsi="Times New Roman" w:cs="Times New Roman"/>
          <w:b/>
          <w:sz w:val="28"/>
          <w:szCs w:val="28"/>
          <w:lang w:val="id-ID"/>
        </w:rPr>
        <w:t>Reliabilitas</w:t>
      </w:r>
      <w:r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645E5F">
        <w:rPr>
          <w:rFonts w:ascii="Times New Roman" w:hAnsi="Times New Roman" w:cs="Times New Roman"/>
          <w:b/>
          <w:sz w:val="28"/>
          <w:szCs w:val="28"/>
        </w:rPr>
        <w:t xml:space="preserve">0 Responden Variabel </w:t>
      </w:r>
    </w:p>
    <w:p w:rsidR="00BB5CF0" w:rsidRPr="003B3197" w:rsidRDefault="003B3197" w:rsidP="003B31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Keputusan </w:t>
      </w:r>
      <w:r w:rsidR="00BB5CF0" w:rsidRPr="00645E5F">
        <w:rPr>
          <w:rFonts w:ascii="Times New Roman" w:hAnsi="Times New Roman" w:cs="Times New Roman"/>
          <w:b/>
          <w:sz w:val="28"/>
          <w:szCs w:val="28"/>
        </w:rPr>
        <w:t>Berkunjung Ulang (Y)</w:t>
      </w:r>
    </w:p>
    <w:p w:rsidR="00BB5CF0" w:rsidRPr="00BB5CF0" w:rsidRDefault="00BB5CF0" w:rsidP="00BB5CF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2349" w:tblpY="-62"/>
        <w:tblW w:w="48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8"/>
        <w:gridCol w:w="1382"/>
        <w:gridCol w:w="1233"/>
        <w:gridCol w:w="1235"/>
      </w:tblGrid>
      <w:tr w:rsidR="003B3197" w:rsidRPr="00563D75" w:rsidTr="003B3197">
        <w:trPr>
          <w:cantSplit/>
          <w:trHeight w:val="321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Case Processing Summary</w:t>
            </w:r>
          </w:p>
        </w:tc>
      </w:tr>
      <w:tr w:rsidR="003B3197" w:rsidRPr="00563D75" w:rsidTr="003B3197">
        <w:trPr>
          <w:cantSplit/>
          <w:trHeight w:val="321"/>
        </w:trPr>
        <w:tc>
          <w:tcPr>
            <w:tcW w:w="2410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23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3B3197" w:rsidRPr="00563D75" w:rsidTr="003B3197">
        <w:trPr>
          <w:cantSplit/>
          <w:trHeight w:val="321"/>
        </w:trPr>
        <w:tc>
          <w:tcPr>
            <w:tcW w:w="1028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Cases</w:t>
            </w:r>
          </w:p>
        </w:tc>
        <w:tc>
          <w:tcPr>
            <w:tcW w:w="138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</w:p>
        </w:tc>
        <w:tc>
          <w:tcPr>
            <w:tcW w:w="1233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B3197" w:rsidRPr="00563D75" w:rsidTr="003B3197">
        <w:trPr>
          <w:cantSplit/>
          <w:trHeight w:val="370"/>
        </w:trPr>
        <w:tc>
          <w:tcPr>
            <w:tcW w:w="102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Excluded</w:t>
            </w:r>
            <w:r w:rsidRPr="00563D75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233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2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.0</w:t>
            </w:r>
          </w:p>
        </w:tc>
      </w:tr>
      <w:tr w:rsidR="003B3197" w:rsidRPr="00563D75" w:rsidTr="003B3197">
        <w:trPr>
          <w:cantSplit/>
          <w:trHeight w:val="370"/>
        </w:trPr>
        <w:tc>
          <w:tcPr>
            <w:tcW w:w="1028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8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33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2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B3197" w:rsidRPr="00563D75" w:rsidTr="003B3197">
        <w:trPr>
          <w:cantSplit/>
          <w:trHeight w:val="1306"/>
        </w:trPr>
        <w:tc>
          <w:tcPr>
            <w:tcW w:w="4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B3197" w:rsidRPr="003B3197" w:rsidRDefault="003B3197" w:rsidP="003B3197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197">
              <w:rPr>
                <w:rFonts w:ascii="Arial" w:hAnsi="Arial" w:cs="Arial"/>
                <w:color w:val="000000"/>
                <w:sz w:val="18"/>
                <w:szCs w:val="18"/>
              </w:rPr>
              <w:t>Listwise deletion based on all variables in the procedure.</w:t>
            </w:r>
          </w:p>
        </w:tc>
      </w:tr>
    </w:tbl>
    <w:tbl>
      <w:tblPr>
        <w:tblpPr w:leftFromText="180" w:rightFromText="180" w:vertAnchor="text" w:horzAnchor="page" w:tblpX="2240" w:tblpY="2988"/>
        <w:tblW w:w="30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30"/>
        <w:gridCol w:w="1350"/>
      </w:tblGrid>
      <w:tr w:rsidR="003B3197" w:rsidRPr="00563D75" w:rsidTr="003B3197">
        <w:trPr>
          <w:cantSplit/>
          <w:trHeight w:val="337"/>
        </w:trPr>
        <w:tc>
          <w:tcPr>
            <w:tcW w:w="3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B3197" w:rsidRPr="003B3197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Reliability Statistics</w:t>
            </w:r>
          </w:p>
        </w:tc>
      </w:tr>
      <w:tr w:rsidR="003B3197" w:rsidRPr="00563D75" w:rsidTr="003B3197">
        <w:trPr>
          <w:cantSplit/>
          <w:trHeight w:val="693"/>
        </w:trPr>
        <w:tc>
          <w:tcPr>
            <w:tcW w:w="17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Cronbach's Alpha</w:t>
            </w:r>
          </w:p>
        </w:tc>
        <w:tc>
          <w:tcPr>
            <w:tcW w:w="135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N of Items</w:t>
            </w:r>
          </w:p>
        </w:tc>
      </w:tr>
      <w:tr w:rsidR="003B3197" w:rsidRPr="00563D75" w:rsidTr="003B3197">
        <w:trPr>
          <w:cantSplit/>
          <w:trHeight w:val="337"/>
        </w:trPr>
        <w:tc>
          <w:tcPr>
            <w:tcW w:w="173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bookmarkStart w:id="0" w:name="_GoBack"/>
            <w:bookmarkEnd w:id="0"/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.838</w:t>
            </w:r>
          </w:p>
        </w:tc>
        <w:tc>
          <w:tcPr>
            <w:tcW w:w="135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B3197" w:rsidRPr="00563D75" w:rsidRDefault="003B3197" w:rsidP="003B319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63D75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</w:tr>
    </w:tbl>
    <w:p w:rsidR="00BB5CF0" w:rsidRPr="00BB5CF0" w:rsidRDefault="00BB5CF0" w:rsidP="00BB5CF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69A4" w:rsidRDefault="003B69A4"/>
    <w:p w:rsidR="003B3197" w:rsidRDefault="003B3197"/>
    <w:sectPr w:rsidR="003B3197" w:rsidSect="0004619F">
      <w:pgSz w:w="12242" w:h="15842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764A0B"/>
    <w:multiLevelType w:val="hybridMultilevel"/>
    <w:tmpl w:val="F72CDDBE"/>
    <w:lvl w:ilvl="0" w:tplc="4D36958E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50A58D9"/>
    <w:multiLevelType w:val="hybridMultilevel"/>
    <w:tmpl w:val="4914E4B2"/>
    <w:lvl w:ilvl="0" w:tplc="FC866E2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CF0"/>
    <w:rsid w:val="003B3197"/>
    <w:rsid w:val="003B69A4"/>
    <w:rsid w:val="00412278"/>
    <w:rsid w:val="00BB5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FE222D-DB42-4674-9066-472BAE12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22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27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B31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D</cp:lastModifiedBy>
  <cp:revision>3</cp:revision>
  <cp:lastPrinted>2018-03-08T03:45:00Z</cp:lastPrinted>
  <dcterms:created xsi:type="dcterms:W3CDTF">2018-01-12T17:43:00Z</dcterms:created>
  <dcterms:modified xsi:type="dcterms:W3CDTF">2018-07-22T06:56:00Z</dcterms:modified>
</cp:coreProperties>
</file>